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E0B4A" w14:textId="75E8C147" w:rsidR="00D42B86" w:rsidRDefault="00686F2E" w:rsidP="006E7FE0">
      <w:pPr>
        <w:jc w:val="center"/>
      </w:pPr>
      <w:r>
        <w:rPr>
          <w:noProof/>
        </w:rPr>
        <w:drawing>
          <wp:inline distT="0" distB="0" distL="0" distR="0" wp14:anchorId="7D4BBEAB" wp14:editId="0DFFCD56">
            <wp:extent cx="5943600" cy="42119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28455" w14:textId="480BD8F9" w:rsidR="00D42B86" w:rsidRDefault="00D42B86" w:rsidP="00D42B86">
      <w:pPr>
        <w:pStyle w:val="Caption"/>
        <w:jc w:val="center"/>
      </w:pPr>
      <w:r w:rsidRPr="00617B11"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Pr="00617B11">
        <w:rPr>
          <w:noProof/>
        </w:rPr>
        <w:t>1</w:t>
      </w:r>
      <w:r>
        <w:rPr>
          <w:noProof/>
        </w:rPr>
        <w:fldChar w:fldCharType="end"/>
      </w:r>
      <w:r w:rsidRPr="00617B11">
        <w:t xml:space="preserve">. </w:t>
      </w:r>
      <w:r w:rsidR="006E7FE0">
        <w:t xml:space="preserve">Flow chart of the study subjects’ management. </w:t>
      </w:r>
    </w:p>
    <w:p w14:paraId="098F9F14" w14:textId="77777777" w:rsidR="006E7FE0" w:rsidRPr="006E7FE0" w:rsidRDefault="006E7FE0" w:rsidP="006E7FE0">
      <w:pPr>
        <w:rPr>
          <w:lang w:val="en-US"/>
        </w:rPr>
      </w:pPr>
    </w:p>
    <w:p w14:paraId="6DD59503" w14:textId="23070B77" w:rsidR="00D42B86" w:rsidRDefault="008C608D" w:rsidP="00D42B86">
      <w:r>
        <w:rPr>
          <w:noProof/>
        </w:rPr>
        <w:drawing>
          <wp:inline distT="0" distB="0" distL="0" distR="0" wp14:anchorId="604F987D" wp14:editId="12B5778F">
            <wp:extent cx="5943600" cy="33197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BEB1F" w14:textId="41C80750" w:rsidR="003C79A9" w:rsidRDefault="003C79A9" w:rsidP="003C79A9"/>
    <w:p w14:paraId="2D6B8106" w14:textId="0B3BCCD1" w:rsidR="003C79A9" w:rsidRDefault="003C79A9" w:rsidP="006E7FE0">
      <w:pPr>
        <w:pStyle w:val="Caption"/>
        <w:jc w:val="center"/>
      </w:pPr>
      <w:r w:rsidRPr="00617B11"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Pr="00617B11">
        <w:rPr>
          <w:noProof/>
        </w:rPr>
        <w:t>2</w:t>
      </w:r>
      <w:r>
        <w:rPr>
          <w:noProof/>
        </w:rPr>
        <w:fldChar w:fldCharType="end"/>
      </w:r>
      <w:r w:rsidRPr="00617B11">
        <w:t xml:space="preserve">. Proposed algorithm </w:t>
      </w:r>
      <w:r w:rsidR="006F5FE0">
        <w:t xml:space="preserve">for </w:t>
      </w:r>
      <w:r w:rsidRPr="00617B11">
        <w:t xml:space="preserve">management </w:t>
      </w:r>
      <w:r w:rsidR="006F5FE0">
        <w:t xml:space="preserve">of complicated biliary cases. </w:t>
      </w:r>
    </w:p>
    <w:p w14:paraId="720E78D1" w14:textId="303DDB25" w:rsidR="00674DCA" w:rsidRDefault="00674DCA" w:rsidP="00674DCA">
      <w:pPr>
        <w:rPr>
          <w:lang w:val="en-US"/>
        </w:rPr>
      </w:pPr>
    </w:p>
    <w:p w14:paraId="4F152DED" w14:textId="77777777" w:rsidR="00674DCA" w:rsidRDefault="00674DCA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br w:type="page"/>
      </w:r>
    </w:p>
    <w:p w14:paraId="500CDF99" w14:textId="1C504935" w:rsidR="00674DCA" w:rsidRPr="00674DCA" w:rsidRDefault="00674DCA" w:rsidP="00674DCA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lastRenderedPageBreak/>
        <w:t>FIGURE LEGENDS</w:t>
      </w:r>
    </w:p>
    <w:p w14:paraId="31CD5610" w14:textId="7A8FB55C" w:rsidR="003C79A9" w:rsidRDefault="003C79A9" w:rsidP="00674DCA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2F783627" w14:textId="6FC14621" w:rsidR="006E7FE0" w:rsidRPr="006E7FE0" w:rsidRDefault="00674DCA" w:rsidP="006E7FE0">
      <w:pPr>
        <w:pStyle w:val="Caption"/>
        <w:spacing w:line="360" w:lineRule="auto"/>
        <w:jc w:val="both"/>
      </w:pPr>
      <w:r w:rsidRPr="00617B11"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Pr="00617B11">
        <w:rPr>
          <w:noProof/>
        </w:rPr>
        <w:t>1</w:t>
      </w:r>
      <w:r>
        <w:rPr>
          <w:noProof/>
        </w:rPr>
        <w:fldChar w:fldCharType="end"/>
      </w:r>
      <w:r w:rsidRPr="00617B11">
        <w:t xml:space="preserve">. </w:t>
      </w:r>
      <w:r w:rsidR="006E7FE0">
        <w:t xml:space="preserve">Flow chart of the study subjects’ management. This flow chart summarizes the sequential events of the subjects in this study, since the admission until the therapeutic procedures. </w:t>
      </w:r>
    </w:p>
    <w:p w14:paraId="270FCE41" w14:textId="31C2346F" w:rsidR="00674DCA" w:rsidRDefault="00674DCA" w:rsidP="006E7FE0">
      <w:pPr>
        <w:pStyle w:val="Caption"/>
        <w:spacing w:line="360" w:lineRule="auto"/>
        <w:jc w:val="both"/>
      </w:pPr>
    </w:p>
    <w:p w14:paraId="4FEC29FC" w14:textId="7C85DA2A" w:rsidR="00674DCA" w:rsidRPr="00674DCA" w:rsidRDefault="00674DCA" w:rsidP="008A0275">
      <w:pPr>
        <w:pStyle w:val="Caption"/>
        <w:spacing w:line="360" w:lineRule="auto"/>
        <w:jc w:val="both"/>
      </w:pPr>
      <w:r w:rsidRPr="00617B11"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Pr="00617B11">
        <w:rPr>
          <w:noProof/>
        </w:rPr>
        <w:t>2</w:t>
      </w:r>
      <w:r>
        <w:rPr>
          <w:noProof/>
        </w:rPr>
        <w:fldChar w:fldCharType="end"/>
      </w:r>
      <w:r w:rsidRPr="00617B11">
        <w:t xml:space="preserve">. </w:t>
      </w:r>
      <w:r w:rsidR="008A0275" w:rsidRPr="00617B11">
        <w:t xml:space="preserve">Proposed algorithm </w:t>
      </w:r>
      <w:r w:rsidR="008A0275">
        <w:t xml:space="preserve">for </w:t>
      </w:r>
      <w:r w:rsidR="008A0275" w:rsidRPr="00617B11">
        <w:t xml:space="preserve">management </w:t>
      </w:r>
      <w:r w:rsidR="008A0275">
        <w:t>of complicated biliary cases.</w:t>
      </w:r>
    </w:p>
    <w:p w14:paraId="762D8992" w14:textId="77777777" w:rsidR="00674DCA" w:rsidRPr="00674DCA" w:rsidRDefault="00674DCA" w:rsidP="006E7FE0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sectPr w:rsidR="00674DCA" w:rsidRPr="00674D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86"/>
    <w:rsid w:val="00105F04"/>
    <w:rsid w:val="003C79A9"/>
    <w:rsid w:val="00674DCA"/>
    <w:rsid w:val="00686F2E"/>
    <w:rsid w:val="006E7FE0"/>
    <w:rsid w:val="006F5FE0"/>
    <w:rsid w:val="0075313C"/>
    <w:rsid w:val="007B6151"/>
    <w:rsid w:val="007D4EEB"/>
    <w:rsid w:val="007F262D"/>
    <w:rsid w:val="008A0275"/>
    <w:rsid w:val="008C608D"/>
    <w:rsid w:val="009A1FF0"/>
    <w:rsid w:val="00AD3812"/>
    <w:rsid w:val="00B35A0B"/>
    <w:rsid w:val="00D42B86"/>
    <w:rsid w:val="00D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CD87C9"/>
  <w15:chartTrackingRefBased/>
  <w15:docId w15:val="{62A82A35-ADA2-1C44-879A-5783A1A2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42B86"/>
    <w:rPr>
      <w:rFonts w:ascii="Times New Roman" w:eastAsia="Calibri" w:hAnsi="Times New Roman" w:cs="Times New Roman"/>
      <w:b/>
      <w:bCs/>
      <w:spacing w:val="1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prohepa</dc:creator>
  <cp:keywords/>
  <dc:description/>
  <cp:lastModifiedBy>Maria SP</cp:lastModifiedBy>
  <cp:revision>3</cp:revision>
  <dcterms:created xsi:type="dcterms:W3CDTF">2021-10-01T02:11:00Z</dcterms:created>
  <dcterms:modified xsi:type="dcterms:W3CDTF">2021-10-13T05:24:00Z</dcterms:modified>
</cp:coreProperties>
</file>